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E9" w:rsidRDefault="00D473E9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47975" cy="1035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863" cy="10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3E9" w:rsidRDefault="00D473E9" w:rsidP="00D473E9">
      <w:pPr>
        <w:spacing w:before="100" w:beforeAutospacing="1" w:after="100" w:afterAutospacing="1" w:line="240" w:lineRule="auto"/>
        <w:ind w:right="-942" w:hanging="993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</w:pPr>
      <w:r w:rsidRPr="00D473E9"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  <w:t>Attention : ce modèle nécessite d’être adapté en fonction des caractéristiques et de la situation de l’entreprise.</w:t>
      </w:r>
    </w:p>
    <w:p w:rsidR="00D473E9" w:rsidRPr="00D473E9" w:rsidRDefault="00D473E9" w:rsidP="00D473E9">
      <w:pPr>
        <w:spacing w:before="100" w:beforeAutospacing="1" w:after="100" w:afterAutospacing="1" w:line="240" w:lineRule="auto"/>
        <w:ind w:right="-942" w:hanging="993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</w:pPr>
    </w:p>
    <w:p w:rsidR="00E5605B" w:rsidRPr="00E5605B" w:rsidRDefault="00E5605B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Société à responsabilité limitée .... (</w:t>
      </w:r>
      <w:proofErr w:type="gramStart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dénomination</w:t>
      </w:r>
      <w:proofErr w:type="gramEnd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sociale) </w:t>
      </w:r>
      <w:r w:rsidR="001039C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 liquidation</w:t>
      </w: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  <w:t xml:space="preserve">Au capital social de ... (montant) </w:t>
      </w: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  <w:t xml:space="preserve">Siège social : ... (adresse) </w:t>
      </w: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  <w:t>(numéro Siren) ... RCS ... (Ville)</w:t>
      </w:r>
    </w:p>
    <w:p w:rsidR="00E5605B" w:rsidRPr="00D473E9" w:rsidRDefault="00E5605B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val="fr-FR"/>
        </w:rPr>
      </w:pPr>
      <w:r w:rsidRPr="00D473E9">
        <w:rPr>
          <w:rFonts w:ascii="Times New Roman" w:eastAsia="Times New Roman" w:hAnsi="Times New Roman" w:cs="Times New Roman"/>
          <w:b/>
          <w:bCs/>
          <w:sz w:val="32"/>
          <w:szCs w:val="24"/>
          <w:lang w:val="fr-FR"/>
        </w:rPr>
        <w:t>Procès-verbal de l'assemblée générale ordinaire des associés</w:t>
      </w:r>
    </w:p>
    <w:p w:rsidR="00E5605B" w:rsidRPr="00E5605B" w:rsidRDefault="00E5605B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</w:t>
      </w:r>
      <w:proofErr w:type="gramEnd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... (date)</w:t>
      </w:r>
    </w:p>
    <w:p w:rsidR="00E5605B" w:rsidRPr="00E5605B" w:rsidRDefault="00E5605B" w:rsidP="00E56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... (date en toutes lettres), à ... (heures), les associés de la société ... (dénomination sociale) se sont réunis ... (adresse), en assemblée </w:t>
      </w:r>
      <w:r w:rsidR="001039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générale 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ordinaire sur convocation qui leur a été adressée individuellement, par lettre recommandée avec accusé de réception, par </w:t>
      </w:r>
      <w:r w:rsid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le liquidateur.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L'assemblée est présidée par ... (préciser ses nom, prénom(s) et qualité </w:t>
      </w:r>
      <w:r w:rsid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du liquidateur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05B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E5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05B">
        <w:rPr>
          <w:rFonts w:ascii="Times New Roman" w:eastAsia="Times New Roman" w:hAnsi="Times New Roman" w:cs="Times New Roman"/>
          <w:sz w:val="24"/>
          <w:szCs w:val="24"/>
        </w:rPr>
        <w:t>présents</w:t>
      </w:r>
      <w:proofErr w:type="spellEnd"/>
      <w:r w:rsidRPr="00E560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5605B" w:rsidRPr="00E5605B" w:rsidRDefault="00BE08B1" w:rsidP="00D47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="00E5605B"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(nom, prénom(s)) propriétaire de ... (nombre) p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>arts sociales,</w:t>
      </w:r>
    </w:p>
    <w:p w:rsidR="00E5605B" w:rsidRPr="00E5605B" w:rsidRDefault="00BE08B1" w:rsidP="00D47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="00E5605B"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(nom, prénom(s)) propriétaire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... (nombre) parts sociales.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Soit au total ... (nombre) associés présents ou représentés, totalisant ... (nombre) parts sociales sur les ... (nombre) parts composant le capital.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constate que l'assemblée est valablement constituée et déclare qu'elle peut délibérer et prendre les décisions à la majorité requise.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président rappelle que l'ordre du jour est le suivant : </w:t>
      </w:r>
      <w:r w:rsid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liquidation</w:t>
      </w:r>
      <w:r w:rsidR="00D473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société.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dépose sur le bureau les documents suivants :</w:t>
      </w:r>
    </w:p>
    <w:p w:rsid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les statuts de la société ;</w:t>
      </w:r>
    </w:p>
    <w:p w:rsidR="001039C0" w:rsidRPr="00E5605B" w:rsidRDefault="001039C0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comptes de liquidation 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rapport </w:t>
      </w:r>
      <w:r w:rsid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du liquidateur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texte des résolutions soumises au vote de l'assemblée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les accusés de réception des lettres de convocation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la feuille de présence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le rap</w:t>
      </w:r>
      <w:r w:rsidR="00D473E9">
        <w:rPr>
          <w:rFonts w:ascii="Times New Roman" w:eastAsia="Times New Roman" w:hAnsi="Times New Roman" w:cs="Times New Roman"/>
          <w:sz w:val="24"/>
          <w:szCs w:val="24"/>
          <w:lang w:val="fr-FR"/>
        </w:rPr>
        <w:t>port du commissaire aux comptes (si applicable).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déclare que les documents requis ont été adressés aux associés quinze jours avant la date de la présente assemblée et que ceux-ci ont pu exercer leur droit de communication et d'information dans les conditions prévues par la loi. Les associés lui donnent acte de cette déclaration.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donne ensuite lecture des rapports ci-dessus mentionnés.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Il déclare la discussion ouverte.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Personne ne demandant la parole, le </w:t>
      </w:r>
      <w:proofErr w:type="gramStart"/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président met</w:t>
      </w:r>
      <w:proofErr w:type="gramEnd"/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aux voix les résolutions figurant à l'ordre du jour.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Première résolution</w:t>
      </w:r>
    </w:p>
    <w:p w:rsidR="001039C0" w:rsidRPr="001039C0" w:rsidRDefault="001039C0" w:rsidP="001039C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L'assemblée des associés, après avoir entendu lecture du rapport du liquidateur sur l'ensemble des opérations de liquidation et avoir pris connaissance d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es comptes définitifs arrêtés en date du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…………………..</w:t>
      </w:r>
      <w:r w:rsidRP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proofErr w:type="gramEnd"/>
      <w:r w:rsidRPr="001039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présentant un solde créditeur (ou : débiteur) d'un montant de ..................................., approuve lesdits comptes.</w:t>
      </w:r>
    </w:p>
    <w:p w:rsidR="00345AD4" w:rsidRDefault="001039C0" w:rsidP="001039C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39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Cette résolution mise aux voix est adoptée à l'unanimité (ou : à la majorité de </w:t>
      </w:r>
      <w:proofErr w:type="gramStart"/>
      <w:r w:rsidRP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...(</w:t>
      </w:r>
      <w:proofErr w:type="gramEnd"/>
      <w:r w:rsidRPr="001039C0">
        <w:rPr>
          <w:rFonts w:ascii="Times New Roman" w:eastAsia="Times New Roman" w:hAnsi="Times New Roman" w:cs="Times New Roman"/>
          <w:sz w:val="24"/>
          <w:szCs w:val="24"/>
          <w:lang w:val="fr-FR"/>
        </w:rPr>
        <w:t>nombre) parts sociales).</w:t>
      </w:r>
    </w:p>
    <w:p w:rsidR="00E5605B" w:rsidRPr="00E5605B" w:rsidRDefault="00E5605B" w:rsidP="001039C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Deuxième résolution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Si  boni  de  </w:t>
      </w:r>
      <w:proofErr w:type="gramStart"/>
      <w:r w:rsidRPr="00345AD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liquidation  :</w:t>
      </w:r>
      <w:proofErr w:type="gramEnd"/>
      <w:r w:rsidRPr="00345AD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 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L’assemblée générale 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écide de répartir le solde 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positi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 de liquidation s’élevant à …….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€ par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l’attribution d’une somme nette de …….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€ par part sociale.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conséquence, l’assemblée générale donne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tous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pouvoirs au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Liquidateur pour procéder à cette répartition entre les associés.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Si mali de liquidation :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L’assemblée générale, compte tenu de ce que le compte définitif de liquidation fait ressortir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solde négatif de …….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€ décide qu’aucun remboursement des parts sociales n’est effectué et aucune attribution réalisée.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Si mali de liquidation est imputé sur un compte courant :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L’assemblée générale, compte tenu de ce que le compte définitif de liquidation fait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ressortir un solde négatif de ……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€ décide qu’aucun remboursement des parts sociales n’est effectué et aucune attribution réalisée.</w:t>
      </w:r>
    </w:p>
    <w:p w:rsid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[Nom de l’associé] accepte expressément l’imputation à due concurrence dudit solde négatif sur le compte courant ouvert à son nom dans les livres de la société.</w:t>
      </w:r>
    </w:p>
    <w:p w:rsidR="00E5605B" w:rsidRPr="00345AD4" w:rsidRDefault="00E5605B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>Troisième résolution</w:t>
      </w:r>
    </w:p>
    <w:p w:rsidR="00345AD4" w:rsidRP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En conséqu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ence des résolutions adoptées, l’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assemblée donne quitus au liquidateur pour sa gestion et le décharge de son mandat à compter du ..., date à laquelle est constatée la clôture de la liquidation (date de la présente assemblée).</w:t>
      </w:r>
    </w:p>
    <w:p w:rsidR="00345AD4" w:rsidRDefault="00345AD4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Cette résolution mise aux voix est adoptée à l'unanimité (ou : à la majorité de </w:t>
      </w:r>
      <w:proofErr w:type="gramStart"/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...(</w:t>
      </w:r>
      <w:proofErr w:type="gramEnd"/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nombre) parts sociales).</w:t>
      </w:r>
    </w:p>
    <w:p w:rsidR="00E5605B" w:rsidRPr="00E5605B" w:rsidRDefault="00E5605B" w:rsidP="00345A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Quatrième résolution</w:t>
      </w:r>
    </w:p>
    <w:p w:rsidR="00345AD4" w:rsidRPr="00345AD4" w:rsidRDefault="00345AD4" w:rsidP="00345AD4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L'assemblée d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onne tous pouvoirs à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pour effectuer la demande de radiation de la société du registre du commerce et des sociétés et accomplir les formalités de publicité afférentes aux décisions ci-dessus adoptées conformément aux dispositions législatives et réglementaires en vigueur.</w:t>
      </w:r>
      <w:bookmarkStart w:id="0" w:name="_GoBack"/>
      <w:bookmarkEnd w:id="0"/>
    </w:p>
    <w:p w:rsidR="00345AD4" w:rsidRPr="00345AD4" w:rsidRDefault="00345AD4" w:rsidP="00345AD4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Cette résolution mise aux voix est adoptée à l'unanimité (ou : à la majorité de </w:t>
      </w:r>
      <w:proofErr w:type="gramStart"/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....(</w:t>
      </w:r>
      <w:proofErr w:type="gramEnd"/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nombre) parts sociales).</w:t>
      </w:r>
    </w:p>
    <w:p w:rsidR="00345AD4" w:rsidRPr="00345AD4" w:rsidRDefault="00345AD4" w:rsidP="00345AD4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L'ordre du jour étant épuisé et personne ne demandant plus la parole, la séance est levée.</w:t>
      </w:r>
    </w:p>
    <w:p w:rsidR="00345AD4" w:rsidRPr="00345AD4" w:rsidRDefault="00345AD4" w:rsidP="00345AD4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De tout ce qui précède, il a été dressé le présent procès-verbal qui a été signé par le liquidateur.</w:t>
      </w:r>
    </w:p>
    <w:p w:rsidR="00345AD4" w:rsidRPr="00345AD4" w:rsidRDefault="00345AD4" w:rsidP="00345AD4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5F3796" w:rsidRDefault="00345AD4" w:rsidP="00345AD4">
      <w:pPr>
        <w:jc w:val="both"/>
      </w:pPr>
      <w:r w:rsidRPr="00345AD4">
        <w:rPr>
          <w:rFonts w:ascii="Times New Roman" w:eastAsia="Times New Roman" w:hAnsi="Times New Roman" w:cs="Times New Roman"/>
          <w:sz w:val="24"/>
          <w:szCs w:val="24"/>
          <w:lang w:val="fr-FR"/>
        </w:rPr>
        <w:t>Le liquidateur</w:t>
      </w:r>
    </w:p>
    <w:sectPr w:rsidR="005F3796" w:rsidSect="00D473E9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00" w:rsidRDefault="005A6F00" w:rsidP="00D473E9">
      <w:pPr>
        <w:spacing w:after="0" w:line="240" w:lineRule="auto"/>
      </w:pPr>
      <w:r>
        <w:separator/>
      </w:r>
    </w:p>
  </w:endnote>
  <w:endnote w:type="continuationSeparator" w:id="0">
    <w:p w:rsidR="005A6F00" w:rsidRDefault="005A6F00" w:rsidP="00D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691743"/>
      <w:docPartObj>
        <w:docPartGallery w:val="Page Numbers (Bottom of Page)"/>
        <w:docPartUnique/>
      </w:docPartObj>
    </w:sdtPr>
    <w:sdtEndPr/>
    <w:sdtContent>
      <w:p w:rsidR="00D473E9" w:rsidRDefault="00D473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4C" w:rsidRPr="0032574C">
          <w:rPr>
            <w:noProof/>
            <w:lang w:val="fr-FR"/>
          </w:rPr>
          <w:t>1</w:t>
        </w:r>
        <w:r>
          <w:fldChar w:fldCharType="end"/>
        </w:r>
      </w:p>
    </w:sdtContent>
  </w:sdt>
  <w:p w:rsidR="00D473E9" w:rsidRDefault="00D473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00" w:rsidRDefault="005A6F00" w:rsidP="00D473E9">
      <w:pPr>
        <w:spacing w:after="0" w:line="240" w:lineRule="auto"/>
      </w:pPr>
      <w:r>
        <w:separator/>
      </w:r>
    </w:p>
  </w:footnote>
  <w:footnote w:type="continuationSeparator" w:id="0">
    <w:p w:rsidR="005A6F00" w:rsidRDefault="005A6F00" w:rsidP="00D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035"/>
    <w:multiLevelType w:val="multilevel"/>
    <w:tmpl w:val="577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05E78"/>
    <w:multiLevelType w:val="multilevel"/>
    <w:tmpl w:val="E05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965A5"/>
    <w:multiLevelType w:val="multilevel"/>
    <w:tmpl w:val="7AC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5B"/>
    <w:rsid w:val="001039C0"/>
    <w:rsid w:val="002945EA"/>
    <w:rsid w:val="0032574C"/>
    <w:rsid w:val="00345AD4"/>
    <w:rsid w:val="00407F40"/>
    <w:rsid w:val="005A6F00"/>
    <w:rsid w:val="005F3796"/>
    <w:rsid w:val="00BE08B1"/>
    <w:rsid w:val="00C852A9"/>
    <w:rsid w:val="00D473E9"/>
    <w:rsid w:val="00E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8903-33A5-40CA-A7C8-15817799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56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560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Policepardfaut"/>
    <w:rsid w:val="00E5605B"/>
  </w:style>
  <w:style w:type="paragraph" w:customStyle="1" w:styleId="info1">
    <w:name w:val="info1"/>
    <w:basedOn w:val="Normal"/>
    <w:rsid w:val="00E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4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3E9"/>
  </w:style>
  <w:style w:type="paragraph" w:styleId="Pieddepage">
    <w:name w:val="footer"/>
    <w:basedOn w:val="Normal"/>
    <w:link w:val="PieddepageCar"/>
    <w:uiPriority w:val="99"/>
    <w:unhideWhenUsed/>
    <w:rsid w:val="00D4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2017-08-02T10:01:00Z</dcterms:created>
  <dcterms:modified xsi:type="dcterms:W3CDTF">2017-08-02T11:10:00Z</dcterms:modified>
</cp:coreProperties>
</file>